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686DDC" w:rsidTr="00050D1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86DDC" w:rsidRDefault="00686DDC">
            <w:pPr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47BBD" w:rsidRPr="00050D12" w:rsidRDefault="00447BBD" w:rsidP="00383D4E">
            <w:pPr>
              <w:jc w:val="center"/>
              <w:rPr>
                <w:rFonts w:ascii="Arial" w:hAnsi="Arial"/>
                <w:b/>
                <w:sz w:val="22"/>
              </w:rPr>
            </w:pPr>
            <w:r w:rsidRPr="00050D12">
              <w:rPr>
                <w:rFonts w:ascii="Arial" w:hAnsi="Arial"/>
                <w:b/>
                <w:sz w:val="22"/>
              </w:rPr>
              <w:t>Neurologie</w:t>
            </w:r>
          </w:p>
          <w:p w:rsidR="00686DDC" w:rsidRPr="00050D12" w:rsidRDefault="00686DDC" w:rsidP="00383D4E">
            <w:pPr>
              <w:jc w:val="center"/>
              <w:rPr>
                <w:rFonts w:ascii="Arial" w:hAnsi="Arial"/>
                <w:b/>
                <w:sz w:val="22"/>
              </w:rPr>
            </w:pPr>
            <w:r w:rsidRPr="00050D12">
              <w:rPr>
                <w:rFonts w:ascii="Arial" w:hAnsi="Arial"/>
                <w:b/>
                <w:sz w:val="22"/>
              </w:rPr>
              <w:t>Neurologie und Psychiatrie</w:t>
            </w:r>
          </w:p>
          <w:p w:rsidR="00447BBD" w:rsidRDefault="00686DDC" w:rsidP="00D130D2">
            <w:pPr>
              <w:jc w:val="center"/>
              <w:rPr>
                <w:rFonts w:ascii="Arial" w:hAnsi="Arial"/>
                <w:b/>
              </w:rPr>
            </w:pPr>
            <w:r w:rsidRPr="00050D12">
              <w:rPr>
                <w:rFonts w:ascii="Arial" w:hAnsi="Arial"/>
                <w:b/>
                <w:sz w:val="22"/>
              </w:rPr>
              <w:t>Psychiatrie und Neurologie</w:t>
            </w:r>
            <w:bookmarkStart w:id="0" w:name="_GoBack"/>
            <w:bookmarkEnd w:id="0"/>
          </w:p>
        </w:tc>
      </w:tr>
    </w:tbl>
    <w:p w:rsidR="00686DDC" w:rsidRDefault="00686DDC">
      <w:pPr>
        <w:jc w:val="center"/>
        <w:rPr>
          <w:rFonts w:ascii="Arial" w:hAnsi="Arial"/>
          <w:b/>
        </w:rPr>
      </w:pPr>
    </w:p>
    <w:p w:rsidR="00686DDC" w:rsidRPr="005F7E88" w:rsidRDefault="00686DDC">
      <w:pPr>
        <w:pStyle w:val="berschrift4"/>
        <w:rPr>
          <w:rFonts w:ascii="Arial" w:hAnsi="Arial"/>
          <w:sz w:val="28"/>
        </w:rPr>
      </w:pPr>
      <w:r w:rsidRPr="005F7E88">
        <w:rPr>
          <w:rFonts w:ascii="Arial" w:hAnsi="Arial"/>
          <w:sz w:val="28"/>
        </w:rPr>
        <w:t>Voraussetzungen für die Berechtigung zur Verrechnung von</w:t>
      </w:r>
    </w:p>
    <w:p w:rsidR="00686DDC" w:rsidRPr="005F7E88" w:rsidRDefault="00686DDC">
      <w:pPr>
        <w:pStyle w:val="berschrift1"/>
        <w:rPr>
          <w:rFonts w:ascii="Arial" w:hAnsi="Arial"/>
        </w:rPr>
      </w:pPr>
      <w:r w:rsidRPr="005F7E88">
        <w:rPr>
          <w:rFonts w:ascii="Arial" w:hAnsi="Arial"/>
        </w:rPr>
        <w:t>Physiotherapie</w:t>
      </w:r>
    </w:p>
    <w:p w:rsidR="00686DDC" w:rsidRDefault="00686DDC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:rsidR="00686DDC" w:rsidRPr="00050D12" w:rsidRDefault="00686DDC">
      <w:pPr>
        <w:rPr>
          <w:rFonts w:ascii="Arial" w:hAnsi="Arial"/>
          <w:sz w:val="22"/>
          <w:szCs w:val="22"/>
        </w:rPr>
      </w:pPr>
    </w:p>
    <w:p w:rsidR="00686DDC" w:rsidRPr="00050D12" w:rsidRDefault="00686DDC">
      <w:pPr>
        <w:rPr>
          <w:rFonts w:ascii="Arial" w:hAnsi="Arial"/>
          <w:b/>
          <w:sz w:val="22"/>
          <w:szCs w:val="22"/>
        </w:rPr>
      </w:pPr>
      <w:r w:rsidRPr="00050D12">
        <w:rPr>
          <w:rFonts w:ascii="Arial" w:hAnsi="Arial"/>
          <w:b/>
          <w:sz w:val="22"/>
          <w:szCs w:val="22"/>
        </w:rPr>
        <w:t>Ausbildung</w:t>
      </w:r>
      <w:r w:rsidR="00F947E4" w:rsidRPr="00050D12">
        <w:rPr>
          <w:rFonts w:ascii="Arial" w:hAnsi="Arial"/>
          <w:b/>
          <w:sz w:val="22"/>
          <w:szCs w:val="22"/>
        </w:rPr>
        <w:t xml:space="preserve">: </w:t>
      </w:r>
      <w:r w:rsidRPr="00050D12">
        <w:rPr>
          <w:rFonts w:ascii="Arial" w:hAnsi="Arial"/>
          <w:b/>
          <w:sz w:val="22"/>
          <w:szCs w:val="22"/>
        </w:rPr>
        <w:t>(nur für Pos. 317):</w:t>
      </w:r>
    </w:p>
    <w:p w:rsidR="00686DDC" w:rsidRPr="00050D12" w:rsidRDefault="00F947E4">
      <w:pPr>
        <w:numPr>
          <w:ilvl w:val="0"/>
          <w:numId w:val="6"/>
        </w:numPr>
        <w:tabs>
          <w:tab w:val="clear" w:pos="360"/>
          <w:tab w:val="num" w:pos="420"/>
        </w:tabs>
        <w:ind w:left="420"/>
        <w:rPr>
          <w:rFonts w:ascii="Arial" w:hAnsi="Arial"/>
          <w:sz w:val="22"/>
          <w:szCs w:val="22"/>
        </w:rPr>
      </w:pPr>
      <w:r w:rsidRPr="00050D12">
        <w:rPr>
          <w:rFonts w:ascii="Arial" w:hAnsi="Arial"/>
          <w:sz w:val="22"/>
          <w:szCs w:val="22"/>
        </w:rPr>
        <w:t xml:space="preserve">Vorlage eines </w:t>
      </w:r>
      <w:r w:rsidR="00686DDC" w:rsidRPr="00050D12">
        <w:rPr>
          <w:rFonts w:ascii="Arial" w:hAnsi="Arial"/>
          <w:sz w:val="22"/>
          <w:szCs w:val="22"/>
        </w:rPr>
        <w:t>Zeugnis</w:t>
      </w:r>
      <w:r w:rsidRPr="00050D12">
        <w:rPr>
          <w:rFonts w:ascii="Arial" w:hAnsi="Arial"/>
          <w:sz w:val="22"/>
          <w:szCs w:val="22"/>
        </w:rPr>
        <w:t>ses</w:t>
      </w:r>
      <w:r w:rsidR="00686DDC" w:rsidRPr="00050D12">
        <w:rPr>
          <w:rFonts w:ascii="Arial" w:hAnsi="Arial"/>
          <w:sz w:val="22"/>
          <w:szCs w:val="22"/>
        </w:rPr>
        <w:t xml:space="preserve"> über die Ausbildung nach dem </w:t>
      </w:r>
      <w:r w:rsidRPr="00050D12">
        <w:rPr>
          <w:rFonts w:ascii="Arial" w:hAnsi="Arial"/>
          <w:sz w:val="22"/>
          <w:szCs w:val="22"/>
        </w:rPr>
        <w:t>„Bundesgesetz über die Berufe und die Ausbildungen zum Medizinischen Masseur und zum Heilmasseur“ (</w:t>
      </w:r>
      <w:proofErr w:type="spellStart"/>
      <w:r w:rsidRPr="00050D12">
        <w:rPr>
          <w:rFonts w:ascii="Arial" w:hAnsi="Arial"/>
          <w:sz w:val="22"/>
          <w:szCs w:val="22"/>
        </w:rPr>
        <w:t>MMHmG</w:t>
      </w:r>
      <w:proofErr w:type="spellEnd"/>
      <w:r w:rsidRPr="00050D12">
        <w:rPr>
          <w:rFonts w:ascii="Arial" w:hAnsi="Arial"/>
          <w:sz w:val="22"/>
          <w:szCs w:val="22"/>
        </w:rPr>
        <w:t>)</w:t>
      </w:r>
    </w:p>
    <w:p w:rsidR="00A73AE3" w:rsidRPr="00050D12" w:rsidRDefault="00A73AE3">
      <w:pPr>
        <w:numPr>
          <w:ilvl w:val="0"/>
          <w:numId w:val="6"/>
        </w:numPr>
        <w:tabs>
          <w:tab w:val="clear" w:pos="360"/>
          <w:tab w:val="num" w:pos="420"/>
        </w:tabs>
        <w:ind w:left="420"/>
        <w:rPr>
          <w:rFonts w:ascii="Arial" w:hAnsi="Arial"/>
          <w:sz w:val="22"/>
          <w:szCs w:val="22"/>
        </w:rPr>
      </w:pPr>
      <w:r w:rsidRPr="00050D12">
        <w:rPr>
          <w:rFonts w:ascii="Arial" w:hAnsi="Arial"/>
          <w:sz w:val="22"/>
          <w:szCs w:val="22"/>
        </w:rPr>
        <w:t>Die Ausbildung zum/zur „</w:t>
      </w:r>
      <w:proofErr w:type="spellStart"/>
      <w:r w:rsidRPr="00050D12">
        <w:rPr>
          <w:rFonts w:ascii="Arial" w:hAnsi="Arial"/>
          <w:sz w:val="22"/>
          <w:szCs w:val="22"/>
        </w:rPr>
        <w:t>HeilbademeisterIn</w:t>
      </w:r>
      <w:proofErr w:type="spellEnd"/>
      <w:r w:rsidRPr="00050D12">
        <w:rPr>
          <w:rFonts w:ascii="Arial" w:hAnsi="Arial"/>
          <w:sz w:val="22"/>
          <w:szCs w:val="22"/>
        </w:rPr>
        <w:t xml:space="preserve"> und </w:t>
      </w:r>
      <w:proofErr w:type="spellStart"/>
      <w:r w:rsidRPr="00050D12">
        <w:rPr>
          <w:rFonts w:ascii="Arial" w:hAnsi="Arial"/>
          <w:sz w:val="22"/>
          <w:szCs w:val="22"/>
        </w:rPr>
        <w:t>HeilmasseurIn</w:t>
      </w:r>
      <w:proofErr w:type="spellEnd"/>
      <w:r w:rsidRPr="00050D12">
        <w:rPr>
          <w:rFonts w:ascii="Arial" w:hAnsi="Arial"/>
          <w:sz w:val="22"/>
          <w:szCs w:val="22"/>
        </w:rPr>
        <w:t>“ die nach der alten Rechtslage erworben wurde, wird weiterhin anerkannt.</w:t>
      </w:r>
    </w:p>
    <w:p w:rsidR="00686DDC" w:rsidRPr="00050D12" w:rsidRDefault="00686DDC">
      <w:pPr>
        <w:ind w:left="60"/>
        <w:rPr>
          <w:rFonts w:ascii="Arial" w:hAnsi="Arial"/>
          <w:b/>
          <w:sz w:val="22"/>
          <w:szCs w:val="22"/>
        </w:rPr>
      </w:pPr>
    </w:p>
    <w:p w:rsidR="00686DDC" w:rsidRPr="00050D12" w:rsidRDefault="00686DDC">
      <w:pPr>
        <w:ind w:left="60"/>
        <w:rPr>
          <w:rFonts w:ascii="Arial" w:hAnsi="Arial"/>
          <w:b/>
          <w:sz w:val="22"/>
          <w:szCs w:val="22"/>
        </w:rPr>
      </w:pPr>
      <w:r w:rsidRPr="00050D12">
        <w:rPr>
          <w:rFonts w:ascii="Arial" w:hAnsi="Arial"/>
          <w:b/>
          <w:sz w:val="22"/>
          <w:szCs w:val="22"/>
        </w:rPr>
        <w:t>Bei einem Wechsel der befugten Hilfskraft ist neuerlich die Vorlage eines Ausbildungsnachweises erforderlich!</w:t>
      </w:r>
    </w:p>
    <w:p w:rsidR="00686DDC" w:rsidRPr="00050D12" w:rsidRDefault="00686DDC">
      <w:pPr>
        <w:rPr>
          <w:rFonts w:ascii="Arial" w:hAnsi="Arial"/>
          <w:sz w:val="22"/>
          <w:szCs w:val="22"/>
        </w:rPr>
      </w:pPr>
    </w:p>
    <w:p w:rsidR="00686DDC" w:rsidRPr="00050D12" w:rsidRDefault="00686DDC">
      <w:pPr>
        <w:rPr>
          <w:rFonts w:ascii="Arial" w:hAnsi="Arial"/>
          <w:b/>
          <w:sz w:val="22"/>
          <w:szCs w:val="22"/>
        </w:rPr>
      </w:pPr>
      <w:r w:rsidRPr="00050D12">
        <w:rPr>
          <w:rFonts w:ascii="Arial" w:hAnsi="Arial"/>
          <w:b/>
          <w:sz w:val="22"/>
          <w:szCs w:val="22"/>
        </w:rPr>
        <w:t>Geräte:</w:t>
      </w:r>
    </w:p>
    <w:p w:rsidR="00686DDC" w:rsidRPr="00050D12" w:rsidRDefault="00686DDC">
      <w:pPr>
        <w:rPr>
          <w:rFonts w:ascii="Arial" w:hAnsi="Arial"/>
          <w:sz w:val="22"/>
          <w:szCs w:val="22"/>
        </w:rPr>
      </w:pPr>
    </w:p>
    <w:p w:rsidR="00686DDC" w:rsidRPr="00050D12" w:rsidRDefault="00686DDC">
      <w:pPr>
        <w:rPr>
          <w:rFonts w:ascii="Arial" w:hAnsi="Arial"/>
          <w:b/>
          <w:sz w:val="22"/>
          <w:szCs w:val="22"/>
        </w:rPr>
      </w:pPr>
      <w:r w:rsidRPr="00050D12">
        <w:rPr>
          <w:rFonts w:ascii="Arial" w:hAnsi="Arial"/>
          <w:b/>
          <w:sz w:val="22"/>
          <w:szCs w:val="22"/>
        </w:rPr>
        <w:t xml:space="preserve">Vorlage </w:t>
      </w:r>
    </w:p>
    <w:p w:rsidR="00686DDC" w:rsidRPr="00050D12" w:rsidRDefault="00686DDC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50D12">
        <w:rPr>
          <w:rFonts w:ascii="Arial" w:hAnsi="Arial"/>
          <w:sz w:val="22"/>
          <w:szCs w:val="22"/>
        </w:rPr>
        <w:t>der Rechnung samt Zahlungsbestätigung (bei Kauf)</w:t>
      </w:r>
    </w:p>
    <w:p w:rsidR="00686DDC" w:rsidRPr="00050D12" w:rsidRDefault="00686DDC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50D12">
        <w:rPr>
          <w:rFonts w:ascii="Arial" w:hAnsi="Arial"/>
          <w:sz w:val="22"/>
          <w:szCs w:val="22"/>
        </w:rPr>
        <w:t>des Leasingvertrages (bei Leasinggeräten)</w:t>
      </w:r>
    </w:p>
    <w:p w:rsidR="00686DDC" w:rsidRPr="00050D12" w:rsidRDefault="00686DDC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50D12">
        <w:rPr>
          <w:rFonts w:ascii="Arial" w:hAnsi="Arial"/>
          <w:sz w:val="22"/>
          <w:szCs w:val="22"/>
        </w:rPr>
        <w:t>der Übernahmebestätigung (bei Geräten, die vom Vorgänger übernommen wurden)</w:t>
      </w:r>
    </w:p>
    <w:p w:rsidR="00686DDC" w:rsidRPr="00050D12" w:rsidRDefault="00686DDC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50D12">
        <w:rPr>
          <w:rFonts w:ascii="Arial" w:hAnsi="Arial"/>
          <w:sz w:val="22"/>
          <w:szCs w:val="22"/>
        </w:rPr>
        <w:t>des sicherheitstechnischen Prüfberichtes (bei Geräten, die älter als 2 Jahre sind)</w:t>
      </w:r>
    </w:p>
    <w:p w:rsidR="00686DDC" w:rsidRPr="00050D12" w:rsidRDefault="00686DDC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050D12">
        <w:rPr>
          <w:rFonts w:ascii="Arial" w:hAnsi="Arial"/>
          <w:sz w:val="22"/>
          <w:szCs w:val="22"/>
        </w:rPr>
        <w:t>der Gerätebeschreibung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118"/>
        <w:gridCol w:w="1059"/>
        <w:gridCol w:w="926"/>
        <w:gridCol w:w="1276"/>
        <w:gridCol w:w="1701"/>
        <w:gridCol w:w="850"/>
      </w:tblGrid>
      <w:tr w:rsidR="00686DDC" w:rsidRPr="00050D12" w:rsidTr="005F7E88">
        <w:tc>
          <w:tcPr>
            <w:tcW w:w="921" w:type="dxa"/>
          </w:tcPr>
          <w:p w:rsidR="00686DDC" w:rsidRPr="00050D12" w:rsidRDefault="00686DDC" w:rsidP="00050D12">
            <w:pPr>
              <w:ind w:left="-642" w:firstLine="642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050D12">
              <w:rPr>
                <w:rFonts w:ascii="Arial" w:hAnsi="Arial"/>
                <w:b/>
                <w:sz w:val="22"/>
                <w:szCs w:val="22"/>
              </w:rPr>
              <w:t>Pos.Nr</w:t>
            </w:r>
            <w:proofErr w:type="spellEnd"/>
            <w:r w:rsidRPr="00050D12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686DDC" w:rsidRPr="00050D12" w:rsidRDefault="00686DDC">
            <w:pPr>
              <w:pStyle w:val="berschrift2"/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Positionstext</w:t>
            </w: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Gerät-Type</w:t>
            </w:r>
          </w:p>
        </w:tc>
        <w:tc>
          <w:tcPr>
            <w:tcW w:w="1276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Frequenz-</w:t>
            </w:r>
          </w:p>
          <w:p w:rsidR="00686DDC" w:rsidRPr="00050D12" w:rsidRDefault="00686DDC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050D12">
              <w:rPr>
                <w:rFonts w:ascii="Arial" w:hAnsi="Arial"/>
                <w:b/>
                <w:sz w:val="22"/>
                <w:szCs w:val="22"/>
              </w:rPr>
              <w:t>bereich</w:t>
            </w:r>
            <w:proofErr w:type="spellEnd"/>
          </w:p>
        </w:tc>
        <w:tc>
          <w:tcPr>
            <w:tcW w:w="170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Erzeuger/</w:t>
            </w:r>
          </w:p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Lieferant</w:t>
            </w:r>
          </w:p>
        </w:tc>
        <w:tc>
          <w:tcPr>
            <w:tcW w:w="850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Bau-jahr</w:t>
            </w: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301</w:t>
            </w: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 xml:space="preserve">Galvanisation, Faradisation, </w:t>
            </w:r>
            <w:proofErr w:type="spellStart"/>
            <w:r w:rsidRPr="00050D12">
              <w:rPr>
                <w:rFonts w:ascii="Arial" w:hAnsi="Arial"/>
                <w:sz w:val="22"/>
                <w:szCs w:val="22"/>
              </w:rPr>
              <w:t>Tonisator</w:t>
            </w:r>
            <w:proofErr w:type="spellEnd"/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Hz</w:t>
            </w: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302</w:t>
            </w: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Kombinierte Ströme (</w:t>
            </w:r>
            <w:proofErr w:type="spellStart"/>
            <w:r w:rsidRPr="00050D12">
              <w:rPr>
                <w:rFonts w:ascii="Arial" w:hAnsi="Arial"/>
                <w:sz w:val="22"/>
                <w:szCs w:val="22"/>
              </w:rPr>
              <w:t>zB</w:t>
            </w:r>
            <w:proofErr w:type="spellEnd"/>
            <w:r w:rsidRPr="00050D12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050D12">
              <w:rPr>
                <w:rFonts w:ascii="Arial" w:hAnsi="Arial"/>
                <w:sz w:val="22"/>
                <w:szCs w:val="22"/>
              </w:rPr>
              <w:t>Neodynator</w:t>
            </w:r>
            <w:proofErr w:type="spellEnd"/>
            <w:r w:rsidRPr="00050D12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Hz</w:t>
            </w: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305</w:t>
            </w:r>
          </w:p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Heißluft</w:t>
            </w:r>
          </w:p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306</w:t>
            </w:r>
          </w:p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Kurzwelle, Mikrowelle,  Dezimeterwelle, Schwellstrom</w:t>
            </w: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Hz</w:t>
            </w: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308</w:t>
            </w: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Iontophorese</w:t>
            </w:r>
          </w:p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Hz</w:t>
            </w: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309</w:t>
            </w: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Ultraschall</w:t>
            </w:r>
          </w:p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310</w:t>
            </w:r>
          </w:p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Exponentialstrom- bzw. elektr. Impulsbehandlung</w:t>
            </w: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Hz</w:t>
            </w: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311</w:t>
            </w:r>
          </w:p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Zweizellenbad</w:t>
            </w:r>
          </w:p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312</w:t>
            </w:r>
          </w:p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Vierzellenbad</w:t>
            </w:r>
          </w:p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313</w:t>
            </w:r>
          </w:p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Extension der HWS, Quengeln</w:t>
            </w: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314</w:t>
            </w:r>
          </w:p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Extension der Brust-, Lendenwirbelsäule</w:t>
            </w:r>
          </w:p>
        </w:tc>
        <w:tc>
          <w:tcPr>
            <w:tcW w:w="1985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6DDC" w:rsidRPr="00050D12" w:rsidTr="005F7E88">
        <w:tc>
          <w:tcPr>
            <w:tcW w:w="921" w:type="dxa"/>
          </w:tcPr>
          <w:p w:rsidR="00686DDC" w:rsidRPr="00050D12" w:rsidRDefault="00686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50D12">
              <w:rPr>
                <w:rFonts w:ascii="Arial" w:hAnsi="Arial"/>
                <w:b/>
                <w:sz w:val="22"/>
                <w:szCs w:val="22"/>
              </w:rPr>
              <w:t>317</w:t>
            </w:r>
          </w:p>
        </w:tc>
        <w:tc>
          <w:tcPr>
            <w:tcW w:w="4177" w:type="dxa"/>
            <w:gridSpan w:val="2"/>
          </w:tcPr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Heilmassage, manuell</w:t>
            </w:r>
          </w:p>
          <w:p w:rsidR="00686DDC" w:rsidRPr="00050D12" w:rsidRDefault="00686DD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53" w:type="dxa"/>
            <w:gridSpan w:val="4"/>
          </w:tcPr>
          <w:p w:rsidR="00686DDC" w:rsidRPr="00050D12" w:rsidRDefault="00686DDC" w:rsidP="00D716AE">
            <w:pPr>
              <w:rPr>
                <w:rFonts w:ascii="Arial" w:hAnsi="Arial"/>
                <w:sz w:val="22"/>
                <w:szCs w:val="22"/>
              </w:rPr>
            </w:pPr>
            <w:r w:rsidRPr="00050D12">
              <w:rPr>
                <w:rFonts w:ascii="Arial" w:hAnsi="Arial"/>
                <w:sz w:val="22"/>
                <w:szCs w:val="22"/>
              </w:rPr>
              <w:t>Name der</w:t>
            </w:r>
            <w:r w:rsidR="00D716AE" w:rsidRPr="00050D12">
              <w:rPr>
                <w:rFonts w:ascii="Arial" w:hAnsi="Arial"/>
                <w:sz w:val="22"/>
                <w:szCs w:val="22"/>
              </w:rPr>
              <w:t xml:space="preserve"> </w:t>
            </w:r>
            <w:r w:rsidRPr="00050D12">
              <w:rPr>
                <w:rFonts w:ascii="Arial" w:hAnsi="Arial"/>
                <w:sz w:val="22"/>
                <w:szCs w:val="22"/>
              </w:rPr>
              <w:t>befugten Hilfskraft:</w:t>
            </w:r>
          </w:p>
        </w:tc>
      </w:tr>
    </w:tbl>
    <w:p w:rsidR="00686DDC" w:rsidRDefault="00686DDC">
      <w:pPr>
        <w:rPr>
          <w:rFonts w:ascii="Arial" w:hAnsi="Arial"/>
          <w:sz w:val="22"/>
        </w:rPr>
      </w:pPr>
    </w:p>
    <w:p w:rsidR="00050D12" w:rsidRDefault="00050D12">
      <w:pPr>
        <w:rPr>
          <w:rFonts w:ascii="Arial" w:hAnsi="Arial"/>
          <w:sz w:val="22"/>
        </w:rPr>
      </w:pPr>
    </w:p>
    <w:p w:rsidR="00050D12" w:rsidRDefault="00050D12">
      <w:pPr>
        <w:rPr>
          <w:rFonts w:ascii="Arial" w:hAnsi="Arial"/>
          <w:sz w:val="22"/>
        </w:rPr>
      </w:pPr>
    </w:p>
    <w:p w:rsidR="00686DDC" w:rsidRDefault="00686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:rsidR="00686DDC" w:rsidRDefault="00686DD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Stempel und Unterschrift</w:t>
      </w:r>
    </w:p>
    <w:p w:rsidR="00686DDC" w:rsidRDefault="00686DDC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686DDC">
      <w:pgSz w:w="11906" w:h="16838"/>
      <w:pgMar w:top="567" w:right="1418" w:bottom="567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8063EB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4E"/>
    <w:rsid w:val="00050D12"/>
    <w:rsid w:val="001E410C"/>
    <w:rsid w:val="00284D85"/>
    <w:rsid w:val="00383D4E"/>
    <w:rsid w:val="00447BBD"/>
    <w:rsid w:val="005F7E88"/>
    <w:rsid w:val="00686DDC"/>
    <w:rsid w:val="009A395B"/>
    <w:rsid w:val="00A73AE3"/>
    <w:rsid w:val="00B266C1"/>
    <w:rsid w:val="00D130D2"/>
    <w:rsid w:val="00D716AE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3CC681-77B1-4303-9ACD-AE98DAA3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AD95AEBD.dotm</Template>
  <TotalTime>0</TotalTime>
  <Pages>1</Pages>
  <Words>184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4</cp:revision>
  <cp:lastPrinted>2011-07-19T05:53:00Z</cp:lastPrinted>
  <dcterms:created xsi:type="dcterms:W3CDTF">2018-07-24T10:48:00Z</dcterms:created>
  <dcterms:modified xsi:type="dcterms:W3CDTF">2018-07-31T09:24:00Z</dcterms:modified>
</cp:coreProperties>
</file>